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103D" w14:textId="1DD3E501" w:rsidR="005E0CD2" w:rsidRPr="005E0CD2" w:rsidRDefault="005E0CD2" w:rsidP="005E0CD2">
      <w:pPr>
        <w:spacing w:after="0" w:line="240" w:lineRule="auto"/>
        <w:jc w:val="center"/>
        <w:rPr>
          <w:rFonts w:ascii="MS Reference Sans Serif" w:hAnsi="MS Reference Sans Serif" w:cs="Microsoft Sans Serif"/>
          <w:b/>
          <w:bCs/>
          <w:noProof/>
          <w:color w:val="06959C"/>
          <w:sz w:val="2"/>
          <w:szCs w:val="2"/>
          <w:u w:val="single"/>
        </w:rPr>
      </w:pPr>
      <w:r w:rsidRPr="005E0CD2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65051FF8" wp14:editId="6628A1B9">
            <wp:simplePos x="0" y="0"/>
            <wp:positionH relativeFrom="margin">
              <wp:align>center</wp:align>
            </wp:positionH>
            <wp:positionV relativeFrom="paragraph">
              <wp:posOffset>-208280</wp:posOffset>
            </wp:positionV>
            <wp:extent cx="3467100" cy="1192530"/>
            <wp:effectExtent l="0" t="0" r="0" b="762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8"/>
                    <a:stretch/>
                  </pic:blipFill>
                  <pic:spPr bwMode="auto">
                    <a:xfrm>
                      <a:off x="0" y="0"/>
                      <a:ext cx="34671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DF3A4D" w14:textId="77777777" w:rsidR="005E0CD2" w:rsidRPr="005E0CD2" w:rsidRDefault="005E0CD2" w:rsidP="00E21679">
      <w:pPr>
        <w:spacing w:line="24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  <w:sz w:val="72"/>
          <w:szCs w:val="72"/>
          <w:u w:val="single"/>
        </w:rPr>
      </w:pPr>
    </w:p>
    <w:p w14:paraId="29345778" w14:textId="5A47C017" w:rsidR="009B1AF2" w:rsidRPr="00E21679" w:rsidRDefault="009B1AF2" w:rsidP="00E21679">
      <w:pPr>
        <w:spacing w:line="24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  <w:sz w:val="48"/>
          <w:szCs w:val="48"/>
          <w:u w:val="single"/>
        </w:rPr>
      </w:pPr>
      <w:r w:rsidRPr="00E21679">
        <w:rPr>
          <w:rFonts w:ascii="MS Reference Sans Serif" w:hAnsi="MS Reference Sans Serif" w:cs="Microsoft Sans Serif"/>
          <w:b/>
          <w:bCs/>
          <w:noProof/>
          <w:color w:val="06959C"/>
          <w:sz w:val="48"/>
          <w:szCs w:val="48"/>
          <w:u w:val="single"/>
        </w:rPr>
        <w:t>Quiz 1</w:t>
      </w:r>
    </w:p>
    <w:p w14:paraId="18C86D49" w14:textId="6EB19605" w:rsidR="009B1AF2" w:rsidRPr="00E21679" w:rsidRDefault="009B1AF2" w:rsidP="00E21679">
      <w:pPr>
        <w:spacing w:line="24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  <w:sz w:val="36"/>
          <w:szCs w:val="36"/>
        </w:rPr>
      </w:pPr>
      <w:r w:rsidRPr="00E21679">
        <w:rPr>
          <w:rFonts w:ascii="MS Reference Sans Serif" w:hAnsi="MS Reference Sans Serif" w:cs="Microsoft Sans Serif"/>
          <w:b/>
          <w:bCs/>
          <w:noProof/>
          <w:color w:val="06959C"/>
          <w:sz w:val="36"/>
          <w:szCs w:val="36"/>
        </w:rPr>
        <w:t>Heureux les invités !</w:t>
      </w:r>
    </w:p>
    <w:p w14:paraId="19979071" w14:textId="0E56A990" w:rsidR="009B1AF2" w:rsidRPr="00E21679" w:rsidRDefault="009B1AF2" w:rsidP="00E21679">
      <w:pPr>
        <w:spacing w:line="360" w:lineRule="auto"/>
        <w:jc w:val="both"/>
        <w:rPr>
          <w:rFonts w:ascii="MS Reference Sans Serif" w:hAnsi="MS Reference Sans Serif" w:cs="Microsoft Sans Serif"/>
          <w:noProof/>
        </w:rPr>
      </w:pPr>
      <w:r w:rsidRPr="00E21679">
        <w:rPr>
          <w:rFonts w:ascii="MS Reference Sans Serif" w:hAnsi="MS Reference Sans Serif" w:cs="Microsoft Sans Serif"/>
          <w:noProof/>
        </w:rPr>
        <w:t xml:space="preserve">Ce quiz reprend les enseignements des vidéos de la semaine. Il est noté sur 20. Attention, c’est un questionnaire à </w:t>
      </w:r>
      <w:r w:rsidRPr="00DA157A">
        <w:rPr>
          <w:rFonts w:ascii="MS Reference Sans Serif" w:hAnsi="MS Reference Sans Serif" w:cs="Microsoft Sans Serif"/>
          <w:b/>
          <w:bCs/>
          <w:noProof/>
        </w:rPr>
        <w:t>choix unique</w:t>
      </w:r>
      <w:r w:rsidRPr="00E21679">
        <w:rPr>
          <w:rFonts w:ascii="MS Reference Sans Serif" w:hAnsi="MS Reference Sans Serif" w:cs="Microsoft Sans Serif"/>
          <w:noProof/>
        </w:rPr>
        <w:t>, et vous n’avez qu’un seul essai !</w:t>
      </w:r>
      <w:r w:rsidR="00DA157A">
        <w:rPr>
          <w:rFonts w:ascii="MS Reference Sans Serif" w:hAnsi="MS Reference Sans Serif" w:cs="Microsoft Sans Serif"/>
          <w:noProof/>
        </w:rPr>
        <w:t xml:space="preserve"> Pour compléter, cliquez sur la petite bille correspondant à la bonne réponse. Pour annuler, cliquez à nouveau sur la bille.</w:t>
      </w:r>
      <w:r w:rsidRPr="00E21679">
        <w:rPr>
          <w:rFonts w:ascii="MS Reference Sans Serif" w:hAnsi="MS Reference Sans Serif" w:cs="Microsoft Sans Serif"/>
          <w:noProof/>
        </w:rPr>
        <w:t xml:space="preserve"> </w:t>
      </w:r>
      <w:r w:rsidRPr="00E21679">
        <w:rPr>
          <w:rFonts w:ascii="MS Reference Sans Serif" w:hAnsi="MS Reference Sans Serif" w:cs="Microsoft Sans Serif"/>
          <w:b/>
          <w:bCs/>
          <w:noProof/>
        </w:rPr>
        <w:t>Pour valider, envoyez vo</w:t>
      </w:r>
      <w:r w:rsidR="00443FC7">
        <w:rPr>
          <w:rFonts w:ascii="MS Reference Sans Serif" w:hAnsi="MS Reference Sans Serif" w:cs="Microsoft Sans Serif"/>
          <w:b/>
          <w:bCs/>
          <w:noProof/>
        </w:rPr>
        <w:t xml:space="preserve">tre formulaire </w:t>
      </w:r>
      <w:r w:rsidRPr="00E21679">
        <w:rPr>
          <w:rFonts w:ascii="MS Reference Sans Serif" w:hAnsi="MS Reference Sans Serif" w:cs="Microsoft Sans Serif"/>
          <w:b/>
          <w:bCs/>
          <w:noProof/>
        </w:rPr>
        <w:t xml:space="preserve">au secrétariat de l’UP : </w:t>
      </w:r>
      <w:hyperlink r:id="rId8" w:history="1">
        <w:r w:rsidRPr="00E21679">
          <w:rPr>
            <w:rStyle w:val="Lienhypertexte"/>
            <w:rFonts w:ascii="MS Reference Sans Serif" w:hAnsi="MS Reference Sans Serif" w:cs="Microsoft Sans Serif"/>
            <w:b/>
            <w:bCs/>
            <w:noProof/>
          </w:rPr>
          <w:t>upsaintmartinliege@gmail.com</w:t>
        </w:r>
      </w:hyperlink>
      <w:r w:rsidRPr="00E21679">
        <w:rPr>
          <w:rFonts w:ascii="MS Reference Sans Serif" w:hAnsi="MS Reference Sans Serif" w:cs="Microsoft Sans Serif"/>
          <w:b/>
          <w:bCs/>
          <w:noProof/>
        </w:rPr>
        <w:t xml:space="preserve"> .</w:t>
      </w:r>
    </w:p>
    <w:p w14:paraId="5EB35B41" w14:textId="5B930EA9" w:rsidR="009B1AF2" w:rsidRPr="00DA157A" w:rsidRDefault="009B1AF2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 w:rsidRPr="00DA157A">
        <w:rPr>
          <w:rFonts w:ascii="MS Reference Sans Serif" w:hAnsi="MS Reference Sans Serif" w:cs="Microsoft Sans Serif"/>
          <w:b/>
          <w:bCs/>
          <w:noProof/>
          <w:color w:val="06959C"/>
        </w:rPr>
        <w:t>La structure de la messe avec le liturgie de la Parole et la liturgie de l’eucharisite :</w:t>
      </w:r>
    </w:p>
    <w:p w14:paraId="33A6493B" w14:textId="00862A0D" w:rsidR="009B1AF2" w:rsidRPr="00E21679" w:rsidRDefault="00443FC7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471332649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="009B1AF2" w:rsidRPr="00E21679">
        <w:rPr>
          <w:rFonts w:ascii="MS Reference Sans Serif" w:hAnsi="MS Reference Sans Serif" w:cs="Microsoft Sans Serif"/>
          <w:noProof/>
        </w:rPr>
        <w:t>Date du concile de Latran.</w:t>
      </w:r>
    </w:p>
    <w:p w14:paraId="50B792A8" w14:textId="7A9F2D40" w:rsidR="009B1AF2" w:rsidRPr="00E21679" w:rsidRDefault="00443FC7" w:rsidP="00443FC7">
      <w:pPr>
        <w:pStyle w:val="Paragraphedeliste"/>
        <w:spacing w:line="360" w:lineRule="auto"/>
        <w:ind w:left="1440" w:hanging="306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957146319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 w:rsidR="005E0CD2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="009B1AF2" w:rsidRPr="00E21679">
        <w:rPr>
          <w:rFonts w:ascii="MS Reference Sans Serif" w:hAnsi="MS Reference Sans Serif" w:cs="Microsoft Sans Serif"/>
          <w:noProof/>
        </w:rPr>
        <w:t>Remonte aux épîtres de saint Paul.</w:t>
      </w:r>
    </w:p>
    <w:p w14:paraId="64E89DFC" w14:textId="7889C72A" w:rsidR="009B1AF2" w:rsidRDefault="005E0CD2" w:rsidP="00443FC7">
      <w:pPr>
        <w:pStyle w:val="Paragraphedeliste"/>
        <w:spacing w:line="360" w:lineRule="auto"/>
        <w:ind w:left="1440" w:hanging="306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1984652224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="009B1AF2" w:rsidRPr="00E21679">
        <w:rPr>
          <w:rFonts w:ascii="MS Reference Sans Serif" w:hAnsi="MS Reference Sans Serif" w:cs="Microsoft Sans Serif"/>
          <w:noProof/>
        </w:rPr>
        <w:t>Apparaît déjà dans l’évangile des Pèlerins d’Emmaüs.</w:t>
      </w:r>
    </w:p>
    <w:p w14:paraId="6FE06C49" w14:textId="77777777" w:rsidR="00E21679" w:rsidRPr="00E21679" w:rsidRDefault="00E21679" w:rsidP="00E21679">
      <w:pPr>
        <w:pStyle w:val="Paragraphedeliste"/>
        <w:spacing w:line="360" w:lineRule="auto"/>
        <w:ind w:left="1440"/>
        <w:jc w:val="both"/>
        <w:rPr>
          <w:rFonts w:ascii="MS Reference Sans Serif" w:hAnsi="MS Reference Sans Serif" w:cs="Microsoft Sans Serif"/>
          <w:noProof/>
        </w:rPr>
      </w:pPr>
    </w:p>
    <w:p w14:paraId="363A171F" w14:textId="23A85727" w:rsidR="009B1AF2" w:rsidRPr="00DA157A" w:rsidRDefault="009B1AF2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 w:rsidRPr="00DA157A">
        <w:rPr>
          <w:rFonts w:ascii="MS Reference Sans Serif" w:hAnsi="MS Reference Sans Serif" w:cs="Microsoft Sans Serif"/>
          <w:b/>
          <w:bCs/>
          <w:noProof/>
          <w:color w:val="06959C"/>
        </w:rPr>
        <w:t>Lorsqu’on lit la Parole de Dieu à la messe :</w:t>
      </w:r>
    </w:p>
    <w:p w14:paraId="0C24333C" w14:textId="6721E3A3" w:rsidR="009B1AF2" w:rsidRPr="00E21679" w:rsidRDefault="005E0CD2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822193079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 w:rsidR="005C3041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="009B1AF2" w:rsidRPr="00E21679">
        <w:rPr>
          <w:rFonts w:ascii="MS Reference Sans Serif" w:hAnsi="MS Reference Sans Serif" w:cs="Microsoft Sans Serif"/>
          <w:noProof/>
        </w:rPr>
        <w:t>On fait mémoire de ce que les anciens ont reçu.</w:t>
      </w:r>
    </w:p>
    <w:p w14:paraId="73AD296E" w14:textId="7E35D830" w:rsidR="009B1AF2" w:rsidRPr="00E21679" w:rsidRDefault="005E0CD2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819498940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 w:rsidR="005C3041"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="009B1AF2" w:rsidRPr="00E21679">
        <w:rPr>
          <w:rFonts w:ascii="MS Reference Sans Serif" w:hAnsi="MS Reference Sans Serif" w:cs="Microsoft Sans Serif"/>
          <w:noProof/>
        </w:rPr>
        <w:t>C’est Dieu qui s’adresse à son peuple et à chacun de façon personnelle.</w:t>
      </w:r>
    </w:p>
    <w:p w14:paraId="27545A69" w14:textId="2519507B" w:rsidR="009B1AF2" w:rsidRDefault="005E0CD2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883106369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="009B1AF2" w:rsidRPr="00E21679">
        <w:rPr>
          <w:rFonts w:ascii="MS Reference Sans Serif" w:hAnsi="MS Reference Sans Serif" w:cs="Microsoft Sans Serif"/>
          <w:noProof/>
        </w:rPr>
        <w:t>C’est comme un cours</w:t>
      </w:r>
      <w:r w:rsidR="00E21679" w:rsidRPr="00E21679">
        <w:rPr>
          <w:rFonts w:ascii="MS Reference Sans Serif" w:hAnsi="MS Reference Sans Serif" w:cs="Microsoft Sans Serif"/>
          <w:noProof/>
        </w:rPr>
        <w:t>.</w:t>
      </w:r>
    </w:p>
    <w:p w14:paraId="182CCC68" w14:textId="77777777" w:rsidR="00E21679" w:rsidRPr="00E21679" w:rsidRDefault="00E21679" w:rsidP="00E21679">
      <w:pPr>
        <w:pStyle w:val="Paragraphedeliste"/>
        <w:spacing w:line="360" w:lineRule="auto"/>
        <w:ind w:left="1440"/>
        <w:jc w:val="both"/>
        <w:rPr>
          <w:rFonts w:ascii="MS Reference Sans Serif" w:hAnsi="MS Reference Sans Serif" w:cs="Microsoft Sans Serif"/>
          <w:noProof/>
        </w:rPr>
      </w:pPr>
    </w:p>
    <w:p w14:paraId="429F135B" w14:textId="46674E61" w:rsidR="009B1AF2" w:rsidRPr="00DA157A" w:rsidRDefault="009B1AF2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 w:rsidRPr="00DA157A">
        <w:rPr>
          <w:rFonts w:ascii="MS Reference Sans Serif" w:hAnsi="MS Reference Sans Serif" w:cs="Microsoft Sans Serif"/>
          <w:b/>
          <w:bCs/>
          <w:noProof/>
          <w:color w:val="06959C"/>
        </w:rPr>
        <w:t>Les cloches qui retentissent le dimanche sont avant tout :</w:t>
      </w:r>
    </w:p>
    <w:p w14:paraId="0436CA51" w14:textId="63A21953" w:rsidR="009B1AF2" w:rsidRPr="00E21679" w:rsidRDefault="005E0CD2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46906162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="00E21679" w:rsidRPr="00E21679">
        <w:rPr>
          <w:rFonts w:ascii="MS Reference Sans Serif" w:hAnsi="MS Reference Sans Serif" w:cs="Microsoft Sans Serif"/>
          <w:noProof/>
        </w:rPr>
        <w:t>Une convocation de l’Eglise pour rassembler la communauté et prier ensemble.</w:t>
      </w:r>
    </w:p>
    <w:p w14:paraId="748950C4" w14:textId="12A4572D" w:rsidR="00E21679" w:rsidRPr="00E21679" w:rsidRDefault="005E0CD2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882756025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="00E21679" w:rsidRPr="00E21679">
        <w:rPr>
          <w:rFonts w:ascii="MS Reference Sans Serif" w:hAnsi="MS Reference Sans Serif" w:cs="Microsoft Sans Serif"/>
          <w:noProof/>
        </w:rPr>
        <w:t>Une invitation personnelle du Seigneur à Le rejoindre et à être proche de Lui.</w:t>
      </w:r>
    </w:p>
    <w:p w14:paraId="1B31FD4B" w14:textId="3756BD8E" w:rsidR="00E21679" w:rsidRDefault="005E0CD2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84539955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="00E21679" w:rsidRPr="00E21679">
        <w:rPr>
          <w:rFonts w:ascii="MS Reference Sans Serif" w:hAnsi="MS Reference Sans Serif" w:cs="Microsoft Sans Serif"/>
          <w:noProof/>
        </w:rPr>
        <w:t>Un rappel au devoir d’assister à la messe.</w:t>
      </w:r>
    </w:p>
    <w:p w14:paraId="6B42EC65" w14:textId="77777777" w:rsidR="00E21679" w:rsidRPr="00E21679" w:rsidRDefault="00E21679" w:rsidP="00E21679">
      <w:pPr>
        <w:pStyle w:val="Paragraphedeliste"/>
        <w:spacing w:line="360" w:lineRule="auto"/>
        <w:ind w:left="1440"/>
        <w:jc w:val="both"/>
        <w:rPr>
          <w:rFonts w:ascii="MS Reference Sans Serif" w:hAnsi="MS Reference Sans Serif" w:cs="Microsoft Sans Serif"/>
          <w:noProof/>
        </w:rPr>
      </w:pPr>
    </w:p>
    <w:p w14:paraId="2795657C" w14:textId="213F129E" w:rsidR="00E21679" w:rsidRPr="00DA157A" w:rsidRDefault="00E21679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 w:rsidRPr="00DA157A">
        <w:rPr>
          <w:rFonts w:ascii="MS Reference Sans Serif" w:hAnsi="MS Reference Sans Serif" w:cs="Microsoft Sans Serif"/>
          <w:b/>
          <w:bCs/>
          <w:noProof/>
          <w:color w:val="06959C"/>
        </w:rPr>
        <w:t>Le mot « messe » vient du latin « mittere », c’est-à-dire « envoyer », et signifie la mission :</w:t>
      </w:r>
    </w:p>
    <w:p w14:paraId="0BB9E961" w14:textId="1914F0EC" w:rsidR="00E21679" w:rsidRPr="00E21679" w:rsidRDefault="005E0CD2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176333302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 w:rsidR="00443FC7">
        <w:rPr>
          <w:rFonts w:ascii="MS Reference Sans Serif" w:hAnsi="MS Reference Sans Serif" w:cs="Microsoft Sans Serif"/>
          <w:noProof/>
        </w:rPr>
        <w:t xml:space="preserve"> </w:t>
      </w:r>
      <w:r w:rsidR="00E21679" w:rsidRPr="00E21679">
        <w:rPr>
          <w:rFonts w:ascii="MS Reference Sans Serif" w:hAnsi="MS Reference Sans Serif" w:cs="Microsoft Sans Serif"/>
          <w:noProof/>
        </w:rPr>
        <w:t>Vrai.</w:t>
      </w:r>
    </w:p>
    <w:p w14:paraId="45E7F12E" w14:textId="59F48640" w:rsidR="00E21679" w:rsidRDefault="005E0CD2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1755118105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="00E21679" w:rsidRPr="00E21679">
        <w:rPr>
          <w:rFonts w:ascii="MS Reference Sans Serif" w:hAnsi="MS Reference Sans Serif" w:cs="Microsoft Sans Serif"/>
          <w:noProof/>
        </w:rPr>
        <w:t>Faux.</w:t>
      </w:r>
    </w:p>
    <w:p w14:paraId="50865F0D" w14:textId="77777777" w:rsidR="00E21679" w:rsidRPr="00E21679" w:rsidRDefault="00E21679" w:rsidP="00E21679">
      <w:pPr>
        <w:pStyle w:val="Paragraphedeliste"/>
        <w:spacing w:line="360" w:lineRule="auto"/>
        <w:ind w:left="1440"/>
        <w:jc w:val="both"/>
        <w:rPr>
          <w:rFonts w:ascii="MS Reference Sans Serif" w:hAnsi="MS Reference Sans Serif" w:cs="Microsoft Sans Serif"/>
          <w:noProof/>
        </w:rPr>
      </w:pPr>
    </w:p>
    <w:p w14:paraId="67DA59D0" w14:textId="36FEEEEC" w:rsidR="00E21679" w:rsidRPr="00DA157A" w:rsidRDefault="00E21679" w:rsidP="00E21679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MS Reference Sans Serif" w:hAnsi="MS Reference Sans Serif" w:cs="Microsoft Sans Serif"/>
          <w:b/>
          <w:bCs/>
          <w:noProof/>
          <w:color w:val="06959C"/>
        </w:rPr>
      </w:pPr>
      <w:r w:rsidRPr="00DA157A">
        <w:rPr>
          <w:rFonts w:ascii="MS Reference Sans Serif" w:hAnsi="MS Reference Sans Serif" w:cs="Microsoft Sans Serif"/>
          <w:b/>
          <w:bCs/>
          <w:noProof/>
          <w:color w:val="06959C"/>
        </w:rPr>
        <w:t>Dire que la Parole de Dieu est agissante :</w:t>
      </w:r>
    </w:p>
    <w:p w14:paraId="6D209B5D" w14:textId="395EE69D" w:rsidR="00E21679" w:rsidRPr="00E21679" w:rsidRDefault="005E0CD2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-1579659998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="00E21679" w:rsidRPr="00E21679">
        <w:rPr>
          <w:rFonts w:ascii="MS Reference Sans Serif" w:hAnsi="MS Reference Sans Serif" w:cs="Microsoft Sans Serif"/>
          <w:noProof/>
        </w:rPr>
        <w:t>Est une image pour nous aider à réaliser que le Seigneur est là pour nous.</w:t>
      </w:r>
    </w:p>
    <w:p w14:paraId="12F4B7DD" w14:textId="2C9F91F2" w:rsidR="00E21679" w:rsidRPr="00E21679" w:rsidRDefault="005E0CD2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449593002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="00E21679" w:rsidRPr="00E21679">
        <w:rPr>
          <w:rFonts w:ascii="MS Reference Sans Serif" w:hAnsi="MS Reference Sans Serif" w:cs="Microsoft Sans Serif"/>
          <w:noProof/>
        </w:rPr>
        <w:t>Signifie que la Parole de Dieu agit réellement en nous en profondeur.</w:t>
      </w:r>
    </w:p>
    <w:p w14:paraId="4951BE1E" w14:textId="5E09E68C" w:rsidR="009B1AF2" w:rsidRDefault="005E0CD2" w:rsidP="00443FC7">
      <w:pPr>
        <w:pStyle w:val="Paragraphedeliste"/>
        <w:spacing w:line="360" w:lineRule="auto"/>
        <w:ind w:left="1134"/>
        <w:jc w:val="both"/>
        <w:rPr>
          <w:rFonts w:ascii="MS Reference Sans Serif" w:hAnsi="MS Reference Sans Serif" w:cs="Microsoft Sans Serif"/>
          <w:noProof/>
        </w:rPr>
      </w:pPr>
      <w:sdt>
        <w:sdtPr>
          <w:rPr>
            <w:rFonts w:ascii="MS Reference Sans Serif" w:hAnsi="MS Reference Sans Serif" w:cs="Microsoft Sans Serif"/>
            <w:noProof/>
          </w:rPr>
          <w:id w:val="501787351"/>
          <w15:appearance w15:val="hidden"/>
          <w14:checkbox>
            <w14:checked w14:val="0"/>
            <w14:checkedState w14:val="00A4" w14:font="Wingdings"/>
            <w14:uncheckedState w14:val="00A1" w14:font="Wingdings"/>
          </w14:checkbox>
        </w:sdtPr>
        <w:sdtContent>
          <w:r>
            <w:rPr>
              <w:rFonts w:ascii="MS Reference Sans Serif" w:hAnsi="MS Reference Sans Serif" w:cs="Microsoft Sans Serif"/>
              <w:noProof/>
            </w:rPr>
            <w:sym w:font="Wingdings" w:char="F0A1"/>
          </w:r>
        </w:sdtContent>
      </w:sdt>
      <w:r>
        <w:rPr>
          <w:rFonts w:ascii="MS Reference Sans Serif" w:hAnsi="MS Reference Sans Serif" w:cs="Microsoft Sans Serif"/>
          <w:noProof/>
        </w:rPr>
        <w:t xml:space="preserve"> </w:t>
      </w:r>
      <w:r w:rsidR="00E21679" w:rsidRPr="00E21679">
        <w:rPr>
          <w:rFonts w:ascii="MS Reference Sans Serif" w:hAnsi="MS Reference Sans Serif" w:cs="Microsoft Sans Serif"/>
          <w:noProof/>
        </w:rPr>
        <w:t>N’est pas à prendre au pied de la lettre.</w:t>
      </w:r>
    </w:p>
    <w:p w14:paraId="3CDE7847" w14:textId="2CD7A39B" w:rsidR="005E0CD2" w:rsidRPr="005E0CD2" w:rsidRDefault="005E0CD2" w:rsidP="005E0CD2">
      <w:r>
        <w:rPr>
          <w:noProof/>
        </w:rPr>
        <w:drawing>
          <wp:inline distT="0" distB="0" distL="0" distR="0" wp14:anchorId="67AC43A7" wp14:editId="56AC4F68">
            <wp:extent cx="557646" cy="540000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1252EF" wp14:editId="07582F84">
            <wp:extent cx="2873177" cy="540000"/>
            <wp:effectExtent l="0" t="0" r="3810" b="0"/>
            <wp:docPr id="66" name="Image 66" descr="Logo Magnificat - 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gnificat - C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" t="32963" r="3116" b="40218"/>
                    <a:stretch/>
                  </pic:blipFill>
                  <pic:spPr bwMode="auto">
                    <a:xfrm>
                      <a:off x="0" y="0"/>
                      <a:ext cx="28731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6B321B" wp14:editId="036E193E">
            <wp:extent cx="1564328" cy="540000"/>
            <wp:effectExtent l="0" t="0" r="0" b="0"/>
            <wp:docPr id="67" name="Image 67" descr="Mame (maison d'édition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e (maison d'édition) — Wikip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CB146D" wp14:editId="56DB5637">
            <wp:extent cx="1195904" cy="540000"/>
            <wp:effectExtent l="0" t="0" r="4445" b="0"/>
            <wp:docPr id="68" name="Image 68" descr="famille-chrétienne-logo - Comit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le-chrétienne-logo - Comity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CD2" w:rsidRPr="005E0CD2" w:rsidSect="005E0CD2">
      <w:headerReference w:type="default" r:id="rId13"/>
      <w:pgSz w:w="11906" w:h="16838"/>
      <w:pgMar w:top="238" w:right="1021" w:bottom="249" w:left="1021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6F49B" w14:textId="77777777" w:rsidR="00EF59AF" w:rsidRDefault="00EF59AF" w:rsidP="009B1AF2">
      <w:pPr>
        <w:spacing w:after="0" w:line="240" w:lineRule="auto"/>
      </w:pPr>
      <w:r>
        <w:separator/>
      </w:r>
    </w:p>
  </w:endnote>
  <w:endnote w:type="continuationSeparator" w:id="0">
    <w:p w14:paraId="63517EA7" w14:textId="77777777" w:rsidR="00EF59AF" w:rsidRDefault="00EF59AF" w:rsidP="009B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191C" w14:textId="77777777" w:rsidR="00EF59AF" w:rsidRDefault="00EF59AF" w:rsidP="009B1AF2">
      <w:pPr>
        <w:spacing w:after="0" w:line="240" w:lineRule="auto"/>
      </w:pPr>
      <w:r>
        <w:separator/>
      </w:r>
    </w:p>
  </w:footnote>
  <w:footnote w:type="continuationSeparator" w:id="0">
    <w:p w14:paraId="4891C459" w14:textId="77777777" w:rsidR="00EF59AF" w:rsidRDefault="00EF59AF" w:rsidP="009B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5F20" w14:textId="3855FA4E" w:rsidR="00443FC7" w:rsidRDefault="00443FC7" w:rsidP="009B1A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45380"/>
    <w:multiLevelType w:val="hybridMultilevel"/>
    <w:tmpl w:val="4F34FE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A34"/>
    <w:multiLevelType w:val="hybridMultilevel"/>
    <w:tmpl w:val="13085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3CFB"/>
    <w:multiLevelType w:val="hybridMultilevel"/>
    <w:tmpl w:val="568228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40EB"/>
    <w:multiLevelType w:val="hybridMultilevel"/>
    <w:tmpl w:val="4D54E4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63E89"/>
    <w:multiLevelType w:val="hybridMultilevel"/>
    <w:tmpl w:val="AF92E8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465C"/>
    <w:multiLevelType w:val="hybridMultilevel"/>
    <w:tmpl w:val="D77AE7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250D9"/>
    <w:multiLevelType w:val="hybridMultilevel"/>
    <w:tmpl w:val="C1BCD4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+8SPzFo3/3nNy9RI4xxy5CBGwGDG6wF8MavTcE+Dy/7q5WSY0s8Yi6TH2t2N56MZV3ecFAtJSJ8pJm0vOBgd2g==" w:salt="OgciDVn/GKTycDhIvcrA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F2"/>
    <w:rsid w:val="002F389C"/>
    <w:rsid w:val="00443FC7"/>
    <w:rsid w:val="005C3041"/>
    <w:rsid w:val="005E0CD2"/>
    <w:rsid w:val="00940489"/>
    <w:rsid w:val="009B1AF2"/>
    <w:rsid w:val="00D247DE"/>
    <w:rsid w:val="00DA157A"/>
    <w:rsid w:val="00E21679"/>
    <w:rsid w:val="00E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B55B7"/>
  <w15:chartTrackingRefBased/>
  <w15:docId w15:val="{3019BE90-20FB-4337-8864-7B618D93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AF2"/>
  </w:style>
  <w:style w:type="paragraph" w:styleId="Pieddepage">
    <w:name w:val="footer"/>
    <w:basedOn w:val="Normal"/>
    <w:link w:val="PieddepageCar"/>
    <w:uiPriority w:val="99"/>
    <w:unhideWhenUsed/>
    <w:rsid w:val="009B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AF2"/>
  </w:style>
  <w:style w:type="paragraph" w:styleId="Paragraphedeliste">
    <w:name w:val="List Paragraph"/>
    <w:basedOn w:val="Normal"/>
    <w:uiPriority w:val="34"/>
    <w:qFormat/>
    <w:rsid w:val="009B1A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A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1AF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43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aintmartinliege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upsaintmartin</dc:creator>
  <cp:keywords/>
  <dc:description/>
  <cp:lastModifiedBy>upsaintmartin</cp:lastModifiedBy>
  <cp:revision>3</cp:revision>
  <cp:lastPrinted>2020-10-23T09:08:00Z</cp:lastPrinted>
  <dcterms:created xsi:type="dcterms:W3CDTF">2020-10-23T08:36:00Z</dcterms:created>
  <dcterms:modified xsi:type="dcterms:W3CDTF">2020-10-23T09:25:00Z</dcterms:modified>
</cp:coreProperties>
</file>